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42" w:rsidRDefault="003B51FE"/>
    <w:p w:rsidR="00FC3FCB" w:rsidRDefault="00FC3FCB"/>
    <w:p w:rsidR="002160B4" w:rsidRDefault="002160B4">
      <w:pPr>
        <w:rPr>
          <w:rFonts w:ascii="Open Sans SemiBold" w:hAnsi="Open Sans SemiBold" w:cs="Open Sans SemiBold"/>
          <w:color w:val="6E293C"/>
          <w:sz w:val="36"/>
          <w:szCs w:val="36"/>
        </w:rPr>
      </w:pPr>
      <w:r w:rsidRPr="002160B4">
        <w:rPr>
          <w:rFonts w:ascii="Open Sans SemiBold" w:hAnsi="Open Sans SemiBold" w:cs="Open Sans SemiBold"/>
          <w:b/>
          <w:color w:val="6E293C"/>
          <w:sz w:val="36"/>
          <w:szCs w:val="36"/>
          <w:u w:val="single"/>
        </w:rPr>
        <w:t>ECT LESSON OBSERVATION FORM</w:t>
      </w:r>
      <w:r w:rsidRPr="002160B4">
        <w:rPr>
          <w:rFonts w:ascii="Open Sans SemiBold" w:hAnsi="Open Sans SemiBold" w:cs="Open Sans SemiBold"/>
          <w:color w:val="6E293C"/>
          <w:sz w:val="36"/>
          <w:szCs w:val="36"/>
        </w:rPr>
        <w:t xml:space="preserve"> </w:t>
      </w:r>
    </w:p>
    <w:p w:rsidR="002160B4" w:rsidRDefault="002160B4">
      <w:pPr>
        <w:rPr>
          <w:rFonts w:ascii="Open Sans SemiBold" w:hAnsi="Open Sans SemiBold" w:cs="Open Sans SemiBold"/>
          <w:color w:val="6E293C"/>
          <w:sz w:val="36"/>
          <w:szCs w:val="36"/>
        </w:rPr>
      </w:pPr>
    </w:p>
    <w:tbl>
      <w:tblPr>
        <w:tblStyle w:val="TableGrid"/>
        <w:tblW w:w="9776" w:type="dxa"/>
        <w:tblInd w:w="-431" w:type="dxa"/>
        <w:tblLook w:val="04A0" w:firstRow="1" w:lastRow="0" w:firstColumn="1" w:lastColumn="0" w:noHBand="0" w:noVBand="1"/>
      </w:tblPr>
      <w:tblGrid>
        <w:gridCol w:w="2251"/>
        <w:gridCol w:w="2523"/>
        <w:gridCol w:w="2121"/>
        <w:gridCol w:w="2881"/>
      </w:tblGrid>
      <w:tr w:rsidR="002160B4" w:rsidTr="002160B4">
        <w:trPr>
          <w:trHeight w:val="634"/>
        </w:trPr>
        <w:tc>
          <w:tcPr>
            <w:tcW w:w="2251" w:type="dxa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 xml:space="preserve">Class: </w:t>
            </w:r>
          </w:p>
        </w:tc>
        <w:tc>
          <w:tcPr>
            <w:tcW w:w="2523" w:type="dxa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Teacher:</w:t>
            </w:r>
          </w:p>
        </w:tc>
        <w:tc>
          <w:tcPr>
            <w:tcW w:w="2121" w:type="dxa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 xml:space="preserve">Date/period: </w:t>
            </w:r>
          </w:p>
        </w:tc>
        <w:tc>
          <w:tcPr>
            <w:tcW w:w="2881" w:type="dxa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Observer:</w:t>
            </w:r>
          </w:p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</w:p>
        </w:tc>
      </w:tr>
      <w:tr w:rsidR="002160B4" w:rsidTr="002160B4">
        <w:tc>
          <w:tcPr>
            <w:tcW w:w="9776" w:type="dxa"/>
            <w:gridSpan w:val="4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Topic:</w:t>
            </w:r>
          </w:p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</w:p>
        </w:tc>
      </w:tr>
      <w:tr w:rsidR="002160B4" w:rsidTr="002160B4">
        <w:tc>
          <w:tcPr>
            <w:tcW w:w="9776" w:type="dxa"/>
            <w:gridSpan w:val="4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Context of observation:</w:t>
            </w:r>
          </w:p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</w:p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</w:p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</w:p>
        </w:tc>
      </w:tr>
    </w:tbl>
    <w:p w:rsidR="00FC3FCB" w:rsidRDefault="00FC3FCB"/>
    <w:tbl>
      <w:tblPr>
        <w:tblStyle w:val="TableGrid"/>
        <w:tblW w:w="967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 w:rsidR="002160B4" w:rsidRPr="002160B4" w:rsidTr="003B51FE">
        <w:trPr>
          <w:trHeight w:val="806"/>
        </w:trPr>
        <w:tc>
          <w:tcPr>
            <w:tcW w:w="3225" w:type="dxa"/>
          </w:tcPr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26" w:type="dxa"/>
            <w:vAlign w:val="center"/>
          </w:tcPr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Sufficient evidence</w:t>
            </w:r>
          </w:p>
        </w:tc>
        <w:tc>
          <w:tcPr>
            <w:tcW w:w="3226" w:type="dxa"/>
            <w:vAlign w:val="center"/>
          </w:tcPr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Cause for concern</w:t>
            </w:r>
          </w:p>
        </w:tc>
      </w:tr>
      <w:tr w:rsidR="002160B4" w:rsidRPr="002160B4" w:rsidTr="003B51FE">
        <w:trPr>
          <w:trHeight w:val="537"/>
        </w:trPr>
        <w:tc>
          <w:tcPr>
            <w:tcW w:w="3225" w:type="dxa"/>
            <w:vAlign w:val="center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r w:rsidRPr="002160B4">
              <w:rPr>
                <w:rFonts w:ascii="Open Sans" w:hAnsi="Open Sans" w:cs="Open Sans"/>
                <w:b/>
              </w:rPr>
              <w:t>Evidence of Teaching Standards being met</w:t>
            </w:r>
          </w:p>
        </w:tc>
        <w:tc>
          <w:tcPr>
            <w:tcW w:w="3226" w:type="dxa"/>
          </w:tcPr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</w:p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26" w:type="dxa"/>
          </w:tcPr>
          <w:p w:rsidR="002160B4" w:rsidRPr="002160B4" w:rsidRDefault="002160B4" w:rsidP="00246567">
            <w:pPr>
              <w:ind w:left="-142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:rsidR="00FC3FCB" w:rsidRDefault="00FC3FCB"/>
    <w:tbl>
      <w:tblPr>
        <w:tblStyle w:val="TableGrid"/>
        <w:tblW w:w="9781" w:type="dxa"/>
        <w:tblInd w:w="-431" w:type="dxa"/>
        <w:tblLook w:val="04A0" w:firstRow="1" w:lastRow="0" w:firstColumn="1" w:lastColumn="0" w:noHBand="0" w:noVBand="1"/>
      </w:tblPr>
      <w:tblGrid>
        <w:gridCol w:w="9781"/>
      </w:tblGrid>
      <w:tr w:rsidR="002160B4" w:rsidTr="002160B4">
        <w:tc>
          <w:tcPr>
            <w:tcW w:w="9781" w:type="dxa"/>
          </w:tcPr>
          <w:p w:rsidR="002160B4" w:rsidRPr="002160B4" w:rsidRDefault="002160B4" w:rsidP="00246567">
            <w:pPr>
              <w:rPr>
                <w:rFonts w:ascii="Open Sans" w:hAnsi="Open Sans" w:cs="Open Sans"/>
                <w:b/>
              </w:rPr>
            </w:pPr>
            <w:bookmarkStart w:id="0" w:name="_GoBack"/>
            <w:r w:rsidRPr="002160B4">
              <w:rPr>
                <w:rFonts w:ascii="Open Sans" w:hAnsi="Open Sans" w:cs="Open Sans"/>
                <w:b/>
              </w:rPr>
              <w:t>Strengths within the lesson:</w:t>
            </w: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</w:tc>
      </w:tr>
      <w:bookmarkEnd w:id="0"/>
      <w:tr w:rsidR="002160B4" w:rsidRPr="00272E35" w:rsidTr="002160B4">
        <w:tc>
          <w:tcPr>
            <w:tcW w:w="9781" w:type="dxa"/>
          </w:tcPr>
          <w:p w:rsidR="002160B4" w:rsidRPr="00272E35" w:rsidRDefault="002160B4" w:rsidP="00246567">
            <w:pPr>
              <w:rPr>
                <w:rFonts w:ascii="Open Sans" w:hAnsi="Open Sans" w:cs="Open Sans"/>
                <w:b/>
              </w:rPr>
            </w:pPr>
            <w:r w:rsidRPr="00272E35">
              <w:rPr>
                <w:rFonts w:ascii="Open Sans" w:hAnsi="Open Sans" w:cs="Open Sans"/>
                <w:b/>
              </w:rPr>
              <w:t>Areas for development:</w:t>
            </w: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  <w:p w:rsidR="002160B4" w:rsidRDefault="002160B4" w:rsidP="00246567">
            <w:pPr>
              <w:rPr>
                <w:b/>
              </w:rPr>
            </w:pPr>
          </w:p>
        </w:tc>
      </w:tr>
    </w:tbl>
    <w:p w:rsidR="002160B4" w:rsidRPr="00272E35" w:rsidRDefault="002160B4">
      <w:pPr>
        <w:sectPr w:rsidR="002160B4" w:rsidRPr="00272E3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624"/>
        <w:gridCol w:w="4536"/>
      </w:tblGrid>
      <w:tr w:rsidR="00272E35" w:rsidRPr="002E012D" w:rsidTr="003B51FE">
        <w:trPr>
          <w:trHeight w:val="62"/>
        </w:trPr>
        <w:tc>
          <w:tcPr>
            <w:tcW w:w="11624" w:type="dxa"/>
          </w:tcPr>
          <w:p w:rsidR="00272E35" w:rsidRPr="005F1794" w:rsidRDefault="00272E35" w:rsidP="00246567">
            <w:pPr>
              <w:rPr>
                <w:rFonts w:cstheme="minorHAnsi"/>
                <w:b/>
                <w:bCs/>
              </w:rPr>
            </w:pPr>
            <w:r w:rsidRPr="00514BAB">
              <w:rPr>
                <w:rFonts w:cstheme="minorHAnsi"/>
                <w:b/>
                <w:bCs/>
              </w:rPr>
              <w:lastRenderedPageBreak/>
              <w:t>Please indicate whether the teacher is evidencing the following Standards, and if possible, provide examples</w:t>
            </w:r>
          </w:p>
        </w:tc>
        <w:tc>
          <w:tcPr>
            <w:tcW w:w="4536" w:type="dxa"/>
          </w:tcPr>
          <w:p w:rsidR="00272E35" w:rsidRPr="005F1794" w:rsidRDefault="00272E35" w:rsidP="00246567">
            <w:pPr>
              <w:rPr>
                <w:rFonts w:cstheme="minorHAnsi"/>
                <w:b/>
                <w:bCs/>
              </w:rPr>
            </w:pPr>
            <w:r w:rsidRPr="00514BAB">
              <w:rPr>
                <w:rFonts w:cstheme="minorHAnsi"/>
                <w:b/>
                <w:bCs/>
              </w:rPr>
              <w:t>Evidence</w:t>
            </w: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rPr>
                <w:b/>
                <w:bCs/>
                <w:sz w:val="18"/>
                <w:szCs w:val="18"/>
              </w:rPr>
            </w:pPr>
            <w:r w:rsidRPr="005A39C1">
              <w:rPr>
                <w:b/>
                <w:bCs/>
                <w:sz w:val="18"/>
                <w:szCs w:val="18"/>
              </w:rPr>
              <w:t xml:space="preserve">1. Set high expectations which inspire, motivate and challenge pupils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establish a safe and stimulating environment for pupils, rooted in mutual respect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1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set goals that stretch and challenge pupils of all backgrounds, abilities and dispositions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1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demonstrate</w:t>
            </w:r>
            <w:proofErr w:type="gramEnd"/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 consistently the positive attitudes, values and behaviour which are expected of pupils. 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rPr>
                <w:b/>
                <w:bCs/>
                <w:sz w:val="18"/>
                <w:szCs w:val="18"/>
              </w:rPr>
            </w:pPr>
            <w:r w:rsidRPr="005A39C1">
              <w:rPr>
                <w:b/>
                <w:bCs/>
                <w:sz w:val="18"/>
                <w:szCs w:val="18"/>
              </w:rPr>
              <w:t xml:space="preserve">2. Promote good progress and outcomes by pupils </w:t>
            </w:r>
            <w:r w:rsidRPr="005A39C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A39C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be accountable for pupils’ attainment, progress and outcomes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A39C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be aware of pupils’ capabilities and their prior knowledge, and plan teaching to build on these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A39C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guide pupils to reflect on the progress they have made and their emerging needs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A39C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demonstrate knowledge and understanding of how pupils learn and how this impacts on teaching </w:t>
            </w:r>
          </w:p>
          <w:p w:rsidR="00272E35" w:rsidRPr="005A39C1" w:rsidRDefault="00272E35" w:rsidP="00272E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A39C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eastAsia="en-US"/>
              </w:rPr>
              <w:t>encourage pupils to take a responsible and conscientious attitude to their own work and study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3.</w:t>
            </w:r>
            <w:r w:rsidRPr="005A39C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Demonstrate good subject and curriculum knowledge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have a secure knowledge of the subject and curriculum areas, foster pupils’ interest in the subject, address misunderstandings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demonstrate a critical understanding of developments in the subject and curriculum areas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demonstrate an understanding of and promote high standards of literacy and </w:t>
            </w:r>
            <w:proofErr w:type="spellStart"/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oracy</w:t>
            </w:r>
            <w:proofErr w:type="spellEnd"/>
          </w:p>
          <w:p w:rsidR="00272E35" w:rsidRPr="005A39C1" w:rsidRDefault="00272E35" w:rsidP="00272E35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if teaching early reading, demonstrate a clear understanding of systematic synthetic phonics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3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if</w:t>
            </w:r>
            <w:proofErr w:type="gramEnd"/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 teaching early mathematics, demonstrate a clear understanding of appropriate teaching strategies.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  <w:r w:rsidRPr="005A39C1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4. Plan and teach well-structured lessons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4"/>
              </w:numPr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impart knowledge and develop understanding through effective use of lesson time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4"/>
              </w:numPr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promote a love of learning and children’s intellectual curiosity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4"/>
              </w:numPr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set homework and plan activities to consolidate and extend the knowledge and understanding pupils have acquired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4"/>
              </w:numPr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reflect systematically on the effectiveness of lessons and approaches to teaching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4"/>
              </w:numPr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contribute to the design and provision of an engaging curriculum within the relevant subject area(s)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5. Adapt teaching to respond to the strengths and needs of all pupils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know when and how to differentiate appropriately, using approaches which enable pupils to be taught effectively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5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have an understanding of how a factors can inhibit pupils’ ability to learn, and how best to overcome these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demonstrate an awareness of the physical, social and intellectual development of children, and know how to adapt teaching to support pupils’ education at different stages of development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have an understanding of the needs of all pupils, including those with SEND; those of high ability; those with EAL; those with disabilities; be able to use and evaluate distinctive teaching approaches to engage and support them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272E35">
        <w:trPr>
          <w:trHeight w:val="188"/>
        </w:trPr>
        <w:tc>
          <w:tcPr>
            <w:tcW w:w="11624" w:type="dxa"/>
          </w:tcPr>
          <w:p w:rsidR="00272E35" w:rsidRPr="005A39C1" w:rsidRDefault="00272E35" w:rsidP="00246567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6. Make accurate and productive use of assessment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know and understand how to assess the relevant subject and curriculum areas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make use of formative and summative assessment to secure pupils’ progress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6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use relevant data to monitor progress, set targets, and plan subsequent lessons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give pupils regular feedback and encourage pupils to respond to the feedback 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  <w:tr w:rsidR="00272E35" w:rsidRPr="002E012D" w:rsidTr="003B51FE">
        <w:trPr>
          <w:trHeight w:val="62"/>
        </w:trPr>
        <w:tc>
          <w:tcPr>
            <w:tcW w:w="11624" w:type="dxa"/>
          </w:tcPr>
          <w:p w:rsidR="00272E35" w:rsidRPr="005A39C1" w:rsidRDefault="00272E35" w:rsidP="00246567">
            <w:pPr>
              <w:pStyle w:val="Default"/>
              <w:rPr>
                <w:rFonts w:asciiTheme="minorHAnsi" w:hAnsiTheme="minorHAnsi" w:cstheme="minorBidi"/>
                <w:sz w:val="18"/>
                <w:szCs w:val="18"/>
              </w:rPr>
            </w:pPr>
            <w:r w:rsidRPr="005A39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7. Manage behaviour effectively to ensure a good and safe learning environment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have clear rules and routines for behaviour in classrooms, and take responsibility for promoting high expectations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>have high expectations of behaviour, and establish a framework for discipline with a range of strategies, using praise, sanctions and rewards consistently and fairly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inorHAnsi" w:hAnsiTheme="minorHAnsi" w:cstheme="minorHAnsi"/>
                <w:sz w:val="18"/>
                <w:szCs w:val="18"/>
              </w:rPr>
            </w:pPr>
            <w:r w:rsidRPr="005A39C1">
              <w:rPr>
                <w:rFonts w:asciiTheme="minorHAnsi" w:hAnsiTheme="minorHAnsi" w:cstheme="minorHAnsi"/>
                <w:sz w:val="18"/>
                <w:szCs w:val="18"/>
              </w:rPr>
              <w:t xml:space="preserve">manage classes effectively, using approaches which are appropriate to pupils’ needs (praise and sanctions) in order to involve and motivate them </w:t>
            </w:r>
          </w:p>
          <w:p w:rsidR="00272E35" w:rsidRPr="005A39C1" w:rsidRDefault="00272E35" w:rsidP="00272E35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proofErr w:type="gramStart"/>
            <w:r w:rsidRPr="005A39C1">
              <w:rPr>
                <w:rFonts w:asciiTheme="minorHAnsi" w:hAnsiTheme="minorHAnsi" w:cstheme="minorBidi"/>
                <w:sz w:val="18"/>
                <w:szCs w:val="18"/>
              </w:rPr>
              <w:t>maintain</w:t>
            </w:r>
            <w:proofErr w:type="gramEnd"/>
            <w:r w:rsidRPr="005A39C1">
              <w:rPr>
                <w:rFonts w:asciiTheme="minorHAnsi" w:hAnsiTheme="minorHAnsi" w:cstheme="minorBidi"/>
                <w:sz w:val="18"/>
                <w:szCs w:val="18"/>
              </w:rPr>
              <w:t xml:space="preserve"> good relationships with pupils, exercise appropriate authority, and act decisively when necessary. </w:t>
            </w:r>
          </w:p>
        </w:tc>
        <w:tc>
          <w:tcPr>
            <w:tcW w:w="4536" w:type="dxa"/>
          </w:tcPr>
          <w:p w:rsidR="00272E35" w:rsidRPr="002E012D" w:rsidRDefault="00272E35" w:rsidP="00246567">
            <w:pPr>
              <w:rPr>
                <w:rFonts w:cstheme="minorHAnsi"/>
                <w:b/>
                <w:bCs/>
              </w:rPr>
            </w:pPr>
          </w:p>
        </w:tc>
      </w:tr>
    </w:tbl>
    <w:p w:rsidR="00FC3FCB" w:rsidRDefault="00FC3FCB" w:rsidP="003B51FE"/>
    <w:sectPr w:rsidR="00FC3FCB" w:rsidSect="003B51FE">
      <w:headerReference w:type="default" r:id="rId9"/>
      <w:pgSz w:w="16838" w:h="11906" w:orient="landscape"/>
      <w:pgMar w:top="0" w:right="1440" w:bottom="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7C" w:rsidRDefault="0032497C" w:rsidP="00FC3FCB">
      <w:pPr>
        <w:spacing w:after="0" w:line="240" w:lineRule="auto"/>
      </w:pPr>
      <w:r>
        <w:separator/>
      </w:r>
    </w:p>
  </w:endnote>
  <w:endnote w:type="continuationSeparator" w:id="0">
    <w:p w:rsidR="0032497C" w:rsidRDefault="0032497C" w:rsidP="00FC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CB" w:rsidRDefault="00FC3FCB">
    <w:pPr>
      <w:pStyle w:val="Footer"/>
    </w:pPr>
  </w:p>
  <w:p w:rsidR="00FC3FCB" w:rsidRDefault="002160B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38709F" wp14:editId="03452E7A">
          <wp:simplePos x="0" y="0"/>
          <wp:positionH relativeFrom="page">
            <wp:posOffset>3152775</wp:posOffset>
          </wp:positionH>
          <wp:positionV relativeFrom="paragraph">
            <wp:posOffset>-1163955</wp:posOffset>
          </wp:positionV>
          <wp:extent cx="7546063" cy="1768953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7C" w:rsidRDefault="0032497C" w:rsidP="00FC3FCB">
      <w:pPr>
        <w:spacing w:after="0" w:line="240" w:lineRule="auto"/>
      </w:pPr>
      <w:r>
        <w:separator/>
      </w:r>
    </w:p>
  </w:footnote>
  <w:footnote w:type="continuationSeparator" w:id="0">
    <w:p w:rsidR="0032497C" w:rsidRDefault="0032497C" w:rsidP="00FC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CB" w:rsidRDefault="00FC3F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768BF3" wp14:editId="63E3C177">
          <wp:simplePos x="0" y="0"/>
          <wp:positionH relativeFrom="page">
            <wp:posOffset>-587</wp:posOffset>
          </wp:positionH>
          <wp:positionV relativeFrom="paragraph">
            <wp:posOffset>-440022</wp:posOffset>
          </wp:positionV>
          <wp:extent cx="7547542" cy="2636322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06"/>
                  <a:stretch/>
                </pic:blipFill>
                <pic:spPr bwMode="auto">
                  <a:xfrm>
                    <a:off x="0" y="0"/>
                    <a:ext cx="7547542" cy="26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FCB" w:rsidRDefault="00FC3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B4" w:rsidRDefault="002160B4">
    <w:pPr>
      <w:pStyle w:val="Header"/>
    </w:pPr>
  </w:p>
  <w:p w:rsidR="002160B4" w:rsidRDefault="00216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938"/>
    <w:multiLevelType w:val="hybridMultilevel"/>
    <w:tmpl w:val="02AE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6D9F"/>
    <w:multiLevelType w:val="hybridMultilevel"/>
    <w:tmpl w:val="FEF0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86C"/>
    <w:multiLevelType w:val="hybridMultilevel"/>
    <w:tmpl w:val="0996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73331"/>
    <w:multiLevelType w:val="hybridMultilevel"/>
    <w:tmpl w:val="810A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B1FEB"/>
    <w:multiLevelType w:val="hybridMultilevel"/>
    <w:tmpl w:val="E090A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D6D4C"/>
    <w:multiLevelType w:val="hybridMultilevel"/>
    <w:tmpl w:val="6F36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0A40"/>
    <w:multiLevelType w:val="hybridMultilevel"/>
    <w:tmpl w:val="3CB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4"/>
    <w:rsid w:val="001C0671"/>
    <w:rsid w:val="002160B4"/>
    <w:rsid w:val="00272E35"/>
    <w:rsid w:val="0032497C"/>
    <w:rsid w:val="003B51FE"/>
    <w:rsid w:val="00494ABB"/>
    <w:rsid w:val="00540913"/>
    <w:rsid w:val="00723FF0"/>
    <w:rsid w:val="00897A1A"/>
    <w:rsid w:val="00920802"/>
    <w:rsid w:val="009F5652"/>
    <w:rsid w:val="00A54EBD"/>
    <w:rsid w:val="00A96EE4"/>
    <w:rsid w:val="00C3302F"/>
    <w:rsid w:val="00D01970"/>
    <w:rsid w:val="00FC3FCB"/>
    <w:rsid w:val="00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AFE95"/>
  <w15:chartTrackingRefBased/>
  <w15:docId w15:val="{F74EDB4B-676C-456E-9D40-B2B723A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1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3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CB"/>
  </w:style>
  <w:style w:type="paragraph" w:styleId="Footer">
    <w:name w:val="footer"/>
    <w:basedOn w:val="Normal"/>
    <w:link w:val="Foot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CB"/>
  </w:style>
  <w:style w:type="paragraph" w:styleId="NoSpacing">
    <w:name w:val="No Spacing"/>
    <w:uiPriority w:val="1"/>
    <w:qFormat/>
    <w:locked/>
    <w:rsid w:val="00C33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locked/>
    <w:rsid w:val="0021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2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272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Miss Gallimore</cp:lastModifiedBy>
  <cp:revision>2</cp:revision>
  <dcterms:created xsi:type="dcterms:W3CDTF">2021-10-12T13:34:00Z</dcterms:created>
  <dcterms:modified xsi:type="dcterms:W3CDTF">2021-10-12T13:34:00Z</dcterms:modified>
</cp:coreProperties>
</file>